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A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255C95">
        <w:rPr>
          <w:rFonts w:ascii="Times New Roman" w:eastAsia="Times New Roman" w:hAnsi="Times New Roman" w:cs="Times New Roman"/>
          <w:b/>
          <w:sz w:val="28"/>
          <w:szCs w:val="28"/>
        </w:rPr>
        <w:t>по ЧЕРЧЕНИЮ</w:t>
      </w:r>
    </w:p>
    <w:p w:rsidR="00BD471A" w:rsidRPr="00DF303C" w:rsidRDefault="00255C95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8,  </w:t>
      </w:r>
      <w:r w:rsidR="00BD471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11 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  <w:r w:rsidR="00255C95">
        <w:rPr>
          <w:rFonts w:ascii="Times New Roman" w:eastAsia="Times New Roman" w:hAnsi="Times New Roman" w:cs="Times New Roman"/>
          <w:b/>
          <w:i/>
          <w:sz w:val="28"/>
          <w:szCs w:val="28"/>
        </w:rPr>
        <w:t>, среднее общее</w:t>
      </w:r>
      <w:bookmarkStart w:id="0" w:name="_GoBack"/>
      <w:bookmarkEnd w:id="0"/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C814A9" w:rsidRPr="006F5611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71A" w:rsidRPr="00DF303C" w:rsidRDefault="00BD471A" w:rsidP="00C814A9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59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BD471A">
              <w:rPr>
                <w:sz w:val="24"/>
                <w:szCs w:val="24"/>
              </w:rPr>
              <w:t>«Школа № 18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line="120" w:lineRule="atLeast"/>
              <w:jc w:val="both"/>
            </w:pPr>
            <w:r w:rsidRPr="00A459E4">
              <w:t>Основной целью освоения предметной области «Черчение» является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  <w:r w:rsidRPr="00A459E4">
              <w:t>формирование технической грамотности, образно-пространственного мышления и</w:t>
            </w:r>
            <w:r>
              <w:t xml:space="preserve"> </w:t>
            </w:r>
            <w:r w:rsidRPr="00A459E4">
              <w:t>глобальных компетенций, необходимых для перехода к новым приоритетам научн</w:t>
            </w:r>
            <w:proofErr w:type="gramStart"/>
            <w:r w:rsidRPr="00A459E4">
              <w:t>о-</w:t>
            </w:r>
            <w:proofErr w:type="gramEnd"/>
            <w:r w:rsidRPr="00A459E4">
              <w:t xml:space="preserve"> технологического развития Российской Федерации.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line="120" w:lineRule="atLeast"/>
              <w:jc w:val="both"/>
            </w:pPr>
            <w:r w:rsidRPr="00A459E4">
              <w:t>Задачами курса черчения являются: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  <w:r w:rsidRPr="00A459E4">
              <w:t>•</w:t>
            </w:r>
            <w:r w:rsidRPr="00A459E4">
              <w:tab/>
              <w:t>овладение знаниями, умениями и опытом деятельности в предметной области «Черчение» как необходимым компонентом общей культуры человека цифрового социума и актуальными для жизни в этом социуме технологиями;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  <w:r w:rsidRPr="00A459E4">
              <w:t>•</w:t>
            </w:r>
            <w:r w:rsidRPr="00A459E4">
              <w:tab/>
              <w:t xml:space="preserve">овладение необходимыми минимальными инженерными </w:t>
            </w:r>
            <w:r w:rsidRPr="00A459E4">
              <w:lastRenderedPageBreak/>
              <w:t>знаниями по проектированию различных объектов;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  <w:r w:rsidRPr="00A459E4">
              <w:t>•</w:t>
            </w:r>
            <w:r w:rsidRPr="00A459E4">
              <w:tab/>
              <w:t>формирование у обучающихся культуры конструкторской деятельности, готовности к осуществлению новых графических решений;</w:t>
            </w:r>
          </w:p>
          <w:p w:rsidR="003746A5" w:rsidRPr="00A459E4" w:rsidRDefault="003746A5" w:rsidP="003746A5">
            <w:pPr>
              <w:pStyle w:val="c10"/>
              <w:tabs>
                <w:tab w:val="left" w:pos="285"/>
              </w:tabs>
              <w:spacing w:after="0" w:line="120" w:lineRule="atLeast"/>
              <w:jc w:val="both"/>
            </w:pPr>
            <w:r w:rsidRPr="00A459E4">
              <w:t>•</w:t>
            </w:r>
            <w:r w:rsidRPr="00A459E4">
              <w:tab/>
              <w:t>формирование у обучающихся навыка использования в трудовой деятельности цифровых инструментов;</w:t>
            </w:r>
          </w:p>
          <w:p w:rsidR="00BD471A" w:rsidRPr="00DF303C" w:rsidRDefault="003746A5" w:rsidP="003746A5">
            <w:pPr>
              <w:pStyle w:val="a5"/>
              <w:spacing w:after="0" w:line="120" w:lineRule="atLeast"/>
              <w:ind w:left="317"/>
              <w:jc w:val="both"/>
            </w:pPr>
            <w:r w:rsidRPr="00A459E4">
              <w:t>•</w:t>
            </w:r>
            <w:r w:rsidRPr="00A459E4">
              <w:tab/>
              <w:t>развитие умений использовать и оценивать знания и сформированные универсальные учебные действия, полученные при изучении других учебных предметов.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3746A5" w:rsidRPr="00A459E4" w:rsidRDefault="00BD471A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6A5"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предметной области «Черчение» в основной школе осуществляется в 8 классе из расчёта 1 часа в неделю. Всего программа рассчитана на 34 </w:t>
            </w:r>
            <w:proofErr w:type="gramStart"/>
            <w:r w:rsidR="003746A5" w:rsidRPr="00A459E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3746A5"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классе- 0,5 часа в неделю из расчета 17 учебных часов</w:t>
            </w:r>
          </w:p>
          <w:p w:rsidR="00BD471A" w:rsidRPr="00BB093C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классе- 0,5 часа в неделю из расчета 17 учебных часов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Ботвинников А.Д., Виноградов В.Н., 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И.С. Черчение: Учебник для общеобразовательных учреждений. М.: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Гордиенко Н.А. Черчение: Учебник для 9 класса общеобразовательных учреждений. – М.: 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BB093C" w:rsidRPr="00BB093C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59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Методическое пособие по черчению: К учебнику А. Д. 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и др. «Черчение. 7-8 классы»/ А. Д. Ботвинников, В. Н. Виноградов, И. С. 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</w:t>
            </w:r>
            <w:proofErr w:type="spellStart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459E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BD471A" w:rsidRPr="00D74567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3746A5" w:rsidRPr="00A459E4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"Школьное" черчение</w:t>
            </w:r>
            <w:hyperlink r:id="rId6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</w:rPr>
                <w:t>http://www.oamarkova.ru/shkola.html</w:t>
              </w:r>
            </w:hyperlink>
          </w:p>
          <w:p w:rsidR="003746A5" w:rsidRPr="00F269CB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КОМПАС-3D для студентов и школьников. Черчение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геометрия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3746A5" w:rsidRPr="00F269CB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ind w:left="942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  <w:u w:val="none"/>
                <w:lang w:val="en-US"/>
              </w:rPr>
            </w:pPr>
            <w:hyperlink r:id="rId7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https://bhv.ru/product/kompas-3d-dlya-studentov-i-shkolnikov-</w:t>
              </w:r>
            </w:hyperlink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459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hyperlink r:id="rId8">
              <w:proofErr w:type="spellStart"/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cherchenie-informatika-geometriya</w:t>
              </w:r>
              <w:proofErr w:type="spellEnd"/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/</w:t>
              </w:r>
            </w:hyperlink>
          </w:p>
          <w:p w:rsidR="003746A5" w:rsidRPr="00F269CB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Черчение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-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уроки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презентации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конспекты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планирование</w:t>
            </w: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hyperlink r:id="rId9">
              <w:r w:rsidRPr="00A459E4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.</w:t>
              </w:r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https://www.art-</w:t>
              </w:r>
            </w:hyperlink>
            <w:r w:rsidRPr="00A459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hyperlink r:id="rId10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talant.org/</w:t>
              </w:r>
              <w:proofErr w:type="spellStart"/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publikacii</w:t>
              </w:r>
              <w:proofErr w:type="spellEnd"/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/</w:t>
              </w:r>
              <w:proofErr w:type="spellStart"/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  <w:lang w:val="en-US"/>
                </w:rPr>
                <w:t>cherchenie</w:t>
              </w:r>
              <w:proofErr w:type="spellEnd"/>
            </w:hyperlink>
          </w:p>
          <w:p w:rsidR="003746A5" w:rsidRPr="00F269CB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Черчение – </w:t>
            </w:r>
            <w:proofErr w:type="spellStart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You</w:t>
            </w:r>
            <w:proofErr w:type="spellEnd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Tube</w:t>
            </w:r>
            <w:proofErr w:type="spellEnd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hyperlink r:id="rId11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</w:rPr>
                <w:t>https://www.youtube.com/watch?v=t4hj-VTCUNI</w:t>
              </w:r>
            </w:hyperlink>
          </w:p>
          <w:p w:rsidR="003746A5" w:rsidRPr="00F269CB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Яндекс</w:t>
            </w:r>
            <w:proofErr w:type="gramStart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,в</w:t>
            </w:r>
            <w:proofErr w:type="gramEnd"/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идеоуроки</w:t>
            </w:r>
            <w:proofErr w:type="spellEnd"/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hyperlink r:id="rId12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</w:rPr>
                <w:t>https://yandex.ru/video/preview/7667493928650346420</w:t>
              </w:r>
            </w:hyperlink>
          </w:p>
          <w:p w:rsidR="003746A5" w:rsidRPr="00A459E4" w:rsidRDefault="003746A5" w:rsidP="003746A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59E4">
              <w:rPr>
                <w:rFonts w:ascii="Times New Roman" w:eastAsia="Times New Roman" w:hAnsi="Times New Roman" w:cs="Times New Roman"/>
                <w:sz w:val="24"/>
                <w:szCs w:val="28"/>
              </w:rPr>
              <w:t>Быстрое обучение созданию чертежей в компас 3d</w:t>
            </w:r>
          </w:p>
          <w:p w:rsidR="003746A5" w:rsidRPr="00A459E4" w:rsidRDefault="003746A5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                </w:t>
            </w:r>
            <w:hyperlink r:id="rId13">
              <w:r w:rsidRPr="00A459E4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8"/>
                </w:rPr>
                <w:t>https://www.youtube.com/watch?v=alCF23F3Kps</w:t>
              </w:r>
            </w:hyperlink>
          </w:p>
          <w:p w:rsidR="00D74567" w:rsidRPr="00D74567" w:rsidRDefault="00D74567" w:rsidP="0037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D471A" w:rsidRPr="00D74567" w:rsidRDefault="00BD471A" w:rsidP="00BD471A"/>
    <w:p w:rsidR="00BC1377" w:rsidRPr="00D74567" w:rsidRDefault="00255C95"/>
    <w:sectPr w:rsidR="00BC1377" w:rsidRPr="00D74567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DBE"/>
    <w:multiLevelType w:val="hybridMultilevel"/>
    <w:tmpl w:val="CC3E17F0"/>
    <w:lvl w:ilvl="0" w:tplc="AB3230AA">
      <w:start w:val="1"/>
      <w:numFmt w:val="decimal"/>
      <w:lvlText w:val="%1."/>
      <w:lvlJc w:val="left"/>
      <w:pPr>
        <w:ind w:left="22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C0D18">
      <w:start w:val="1"/>
      <w:numFmt w:val="decimal"/>
      <w:lvlText w:val="%2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2" w:tplc="A48E883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4AEA80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6E866B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9CCE4E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B21A39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3DF09F1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D3701ED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6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A"/>
    <w:rsid w:val="00255C95"/>
    <w:rsid w:val="00331168"/>
    <w:rsid w:val="003746A5"/>
    <w:rsid w:val="00607EF2"/>
    <w:rsid w:val="00A779E2"/>
    <w:rsid w:val="00B7427A"/>
    <w:rsid w:val="00BB093C"/>
    <w:rsid w:val="00BD471A"/>
    <w:rsid w:val="00C814A9"/>
    <w:rsid w:val="00D74567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v.ru/product/kompas-3d-dlya-studentov-i-shkolnikov-cherchenie-informatika-geometriya/" TargetMode="External"/><Relationship Id="rId13" Type="http://schemas.openxmlformats.org/officeDocument/2006/relationships/hyperlink" Target="https://www.youtube.com/watch?v=alCF23F3K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hv.ru/product/kompas-3d-dlya-studentov-i-shkolnikov-cherchenie-informatika-geometriya/" TargetMode="External"/><Relationship Id="rId12" Type="http://schemas.openxmlformats.org/officeDocument/2006/relationships/hyperlink" Target="https://yandex.ru/video/preview/7667493928650346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markova.ru/shkola.html" TargetMode="External"/><Relationship Id="rId11" Type="http://schemas.openxmlformats.org/officeDocument/2006/relationships/hyperlink" Target="https://www.youtube.com/watch?v=t4hj-VTCUN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cherch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-talant.org/publikacii/cherch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Admin</cp:lastModifiedBy>
  <cp:revision>7</cp:revision>
  <dcterms:created xsi:type="dcterms:W3CDTF">2022-09-15T20:49:00Z</dcterms:created>
  <dcterms:modified xsi:type="dcterms:W3CDTF">2023-09-17T07:40:00Z</dcterms:modified>
</cp:coreProperties>
</file>